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89" w:rsidRPr="00F028DB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AF6" w:rsidRDefault="00E51AF6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8333B" w:rsidRPr="0078333B" w:rsidRDefault="0078333B" w:rsidP="0078333B">
      <w:pPr>
        <w:rPr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8333B" w:rsidRPr="0078333B" w:rsidRDefault="0078333B" w:rsidP="0078333B">
      <w:pPr>
        <w:rPr>
          <w:lang w:val="uk-UA"/>
        </w:rPr>
      </w:pPr>
    </w:p>
    <w:p w:rsidR="00675C89" w:rsidRPr="00C5161E" w:rsidRDefault="00AD3045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675C89" w:rsidRPr="00C5161E">
        <w:rPr>
          <w:lang w:val="uk-UA"/>
        </w:rPr>
        <w:t>КАПІТАЛЬНОГО БУДІВНИЦТВА</w:t>
      </w:r>
    </w:p>
    <w:p w:rsidR="00675C89" w:rsidRPr="00C5161E" w:rsidRDefault="00675C89" w:rsidP="00B14FD4">
      <w:pPr>
        <w:jc w:val="center"/>
        <w:rPr>
          <w:lang w:val="uk-UA"/>
        </w:rPr>
      </w:pPr>
    </w:p>
    <w:p w:rsidR="00675C89" w:rsidRPr="00C5161E" w:rsidRDefault="00675C89" w:rsidP="00B14FD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75C89" w:rsidRPr="008A2C55" w:rsidRDefault="00675C89" w:rsidP="00F028DB">
      <w:pPr>
        <w:jc w:val="center"/>
        <w:rPr>
          <w:b/>
          <w:sz w:val="28"/>
          <w:szCs w:val="28"/>
          <w:lang w:val="uk-UA"/>
        </w:rPr>
      </w:pPr>
    </w:p>
    <w:p w:rsidR="00AD3045" w:rsidRPr="00AD3045" w:rsidRDefault="00AD3045" w:rsidP="00AD304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31CAB" w:rsidRPr="00A31CAB">
        <w:rPr>
          <w:sz w:val="28"/>
          <w:szCs w:val="28"/>
          <w:u w:val="single"/>
          <w:lang w:val="uk-UA"/>
        </w:rPr>
        <w:t>24.04.</w:t>
      </w:r>
      <w:r w:rsidRPr="000E6E4A">
        <w:rPr>
          <w:sz w:val="28"/>
          <w:szCs w:val="28"/>
          <w:u w:val="single"/>
          <w:lang w:val="uk-UA"/>
        </w:rPr>
        <w:t>2020</w:t>
      </w:r>
      <w:r>
        <w:rPr>
          <w:sz w:val="28"/>
          <w:szCs w:val="28"/>
          <w:lang w:val="uk-UA"/>
        </w:rPr>
        <w:t>р.</w:t>
      </w:r>
      <w:r w:rsidR="00C46830">
        <w:rPr>
          <w:sz w:val="28"/>
          <w:szCs w:val="28"/>
          <w:lang w:val="uk-UA"/>
        </w:rPr>
        <w:t xml:space="preserve">                         </w:t>
      </w:r>
      <w:r w:rsidRPr="000E6E4A">
        <w:rPr>
          <w:sz w:val="28"/>
          <w:szCs w:val="28"/>
          <w:lang w:val="uk-UA"/>
        </w:rPr>
        <w:t xml:space="preserve">Чернігів                                </w:t>
      </w:r>
      <w:r w:rsidRPr="000E6E4A">
        <w:rPr>
          <w:sz w:val="28"/>
          <w:szCs w:val="28"/>
          <w:u w:val="single"/>
          <w:lang w:val="uk-UA"/>
        </w:rPr>
        <w:t>№</w:t>
      </w:r>
      <w:r w:rsidR="00A31CAB">
        <w:rPr>
          <w:sz w:val="28"/>
          <w:szCs w:val="28"/>
          <w:u w:val="single"/>
          <w:lang w:val="uk-UA"/>
        </w:rPr>
        <w:t xml:space="preserve"> </w:t>
      </w:r>
      <w:r w:rsidR="00A31CAB" w:rsidRPr="00A31CAB">
        <w:rPr>
          <w:sz w:val="28"/>
          <w:szCs w:val="28"/>
          <w:u w:val="single"/>
          <w:lang w:val="uk-UA"/>
        </w:rPr>
        <w:t>88</w:t>
      </w:r>
    </w:p>
    <w:p w:rsidR="00675C89" w:rsidRPr="00535B31" w:rsidRDefault="00675C89" w:rsidP="00F028DB">
      <w:pPr>
        <w:jc w:val="both"/>
        <w:rPr>
          <w:u w:val="single"/>
          <w:lang w:val="uk-UA"/>
        </w:rPr>
      </w:pPr>
    </w:p>
    <w:p w:rsidR="00675C89" w:rsidRPr="00535B31" w:rsidRDefault="00675C89" w:rsidP="00F028DB">
      <w:pPr>
        <w:jc w:val="both"/>
        <w:rPr>
          <w:b/>
          <w:i/>
          <w:lang w:val="uk-UA"/>
        </w:rPr>
      </w:pPr>
    </w:p>
    <w:p w:rsidR="003D701A" w:rsidRDefault="00517034" w:rsidP="00C67294">
      <w:pPr>
        <w:jc w:val="both"/>
        <w:rPr>
          <w:b/>
          <w:i/>
          <w:sz w:val="28"/>
          <w:szCs w:val="28"/>
          <w:lang w:val="uk-UA"/>
        </w:rPr>
      </w:pPr>
      <w:r w:rsidRPr="00517034">
        <w:rPr>
          <w:b/>
          <w:i/>
          <w:sz w:val="28"/>
          <w:szCs w:val="28"/>
          <w:lang w:val="uk-UA"/>
        </w:rPr>
        <w:t xml:space="preserve">Про </w:t>
      </w:r>
      <w:r w:rsidR="00C67294">
        <w:rPr>
          <w:b/>
          <w:i/>
          <w:sz w:val="28"/>
          <w:szCs w:val="28"/>
          <w:lang w:val="uk-UA"/>
        </w:rPr>
        <w:t>тендерний комітет</w:t>
      </w:r>
      <w:r w:rsidR="003D701A">
        <w:rPr>
          <w:b/>
          <w:i/>
          <w:sz w:val="28"/>
          <w:szCs w:val="28"/>
          <w:lang w:val="uk-UA"/>
        </w:rPr>
        <w:t xml:space="preserve"> та </w:t>
      </w:r>
    </w:p>
    <w:p w:rsidR="00ED4D2E" w:rsidRPr="00AD3045" w:rsidRDefault="003D701A" w:rsidP="00C67294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уповноважених осіб</w:t>
      </w:r>
    </w:p>
    <w:p w:rsidR="00675C89" w:rsidRPr="00777756" w:rsidRDefault="00675C89" w:rsidP="00675C89">
      <w:pPr>
        <w:rPr>
          <w:lang w:val="uk-UA"/>
        </w:rPr>
      </w:pPr>
    </w:p>
    <w:p w:rsidR="00AD3045" w:rsidRPr="00FD70AD" w:rsidRDefault="005E3927" w:rsidP="0064756D">
      <w:pPr>
        <w:tabs>
          <w:tab w:val="left" w:pos="567"/>
        </w:tabs>
        <w:ind w:firstLine="540"/>
        <w:jc w:val="both"/>
        <w:rPr>
          <w:color w:val="000000" w:themeColor="text1"/>
          <w:sz w:val="28"/>
          <w:lang w:val="uk-UA"/>
        </w:rPr>
      </w:pPr>
      <w:r>
        <w:rPr>
          <w:sz w:val="28"/>
          <w:szCs w:val="28"/>
          <w:lang w:val="uk-UA"/>
        </w:rPr>
        <w:t>У зв’язку з введенням в дію з 19.04.2020 нової редакції Закону України</w:t>
      </w:r>
      <w:r w:rsidR="00C67294">
        <w:rPr>
          <w:sz w:val="28"/>
          <w:szCs w:val="28"/>
          <w:lang w:val="uk-UA"/>
        </w:rPr>
        <w:t xml:space="preserve"> «Про публічні закупівлі»</w:t>
      </w:r>
    </w:p>
    <w:p w:rsidR="00AD3045" w:rsidRDefault="00AD3045" w:rsidP="00ED4D2E">
      <w:pPr>
        <w:ind w:firstLine="540"/>
        <w:jc w:val="both"/>
        <w:rPr>
          <w:sz w:val="28"/>
          <w:lang w:val="uk-UA"/>
        </w:rPr>
      </w:pPr>
    </w:p>
    <w:p w:rsidR="00ED4D2E" w:rsidRPr="00AD3045" w:rsidRDefault="00ED4D2E" w:rsidP="00ED4D2E">
      <w:pPr>
        <w:ind w:firstLine="540"/>
        <w:jc w:val="both"/>
        <w:rPr>
          <w:spacing w:val="20"/>
          <w:sz w:val="28"/>
          <w:szCs w:val="28"/>
          <w:lang w:val="uk-UA"/>
        </w:rPr>
      </w:pPr>
      <w:r w:rsidRPr="00AD3045">
        <w:rPr>
          <w:b/>
          <w:spacing w:val="20"/>
          <w:sz w:val="28"/>
          <w:szCs w:val="28"/>
          <w:lang w:val="uk-UA"/>
        </w:rPr>
        <w:t>наказую:</w:t>
      </w:r>
    </w:p>
    <w:p w:rsidR="00ED4D2E" w:rsidRPr="00777756" w:rsidRDefault="00ED4D2E" w:rsidP="00ED4D2E">
      <w:pPr>
        <w:jc w:val="both"/>
        <w:rPr>
          <w:sz w:val="28"/>
          <w:szCs w:val="28"/>
          <w:lang w:val="uk-UA"/>
        </w:rPr>
      </w:pPr>
    </w:p>
    <w:p w:rsidR="005E3927" w:rsidRPr="00540F7D" w:rsidRDefault="00540F7D" w:rsidP="00540F7D">
      <w:pPr>
        <w:ind w:firstLine="709"/>
        <w:jc w:val="both"/>
        <w:rPr>
          <w:sz w:val="28"/>
          <w:szCs w:val="28"/>
          <w:lang w:val="uk-UA"/>
        </w:rPr>
      </w:pPr>
      <w:r w:rsidRPr="00540F7D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5E3927" w:rsidRPr="00540F7D">
        <w:rPr>
          <w:sz w:val="28"/>
          <w:szCs w:val="28"/>
          <w:lang w:val="uk-UA"/>
        </w:rPr>
        <w:t>ЗАТВЕРДИТИ Положення про тендерний комітет та уповноважену особу (осіб) Управління капітального будівництва Чернігівської обласної державної адміністрації</w:t>
      </w:r>
      <w:r w:rsidRPr="00540F7D">
        <w:rPr>
          <w:sz w:val="28"/>
          <w:szCs w:val="28"/>
          <w:lang w:val="uk-UA"/>
        </w:rPr>
        <w:t xml:space="preserve"> (додається).</w:t>
      </w:r>
    </w:p>
    <w:p w:rsidR="00540F7D" w:rsidRDefault="00540F7D" w:rsidP="00540F7D">
      <w:pPr>
        <w:ind w:firstLine="709"/>
        <w:rPr>
          <w:sz w:val="28"/>
          <w:szCs w:val="28"/>
          <w:lang w:val="uk-UA" w:eastAsia="ar-SA"/>
        </w:rPr>
      </w:pPr>
    </w:p>
    <w:p w:rsidR="00540F7D" w:rsidRPr="00540F7D" w:rsidRDefault="00540F7D" w:rsidP="00734503">
      <w:pPr>
        <w:ind w:firstLine="709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2. ПРИЗНАЧИТИ уповноваженими особами Управління капітального будівництва Чернігівської обласної державної адміністрації</w:t>
      </w:r>
      <w:r w:rsidR="00263237">
        <w:rPr>
          <w:sz w:val="28"/>
          <w:szCs w:val="28"/>
          <w:lang w:val="uk-UA" w:eastAsia="ar-SA"/>
        </w:rPr>
        <w:t xml:space="preserve">, відповідальними за організацію </w:t>
      </w:r>
      <w:r w:rsidR="00A657C8">
        <w:rPr>
          <w:sz w:val="28"/>
          <w:szCs w:val="28"/>
          <w:lang w:val="uk-UA" w:eastAsia="ar-SA"/>
        </w:rPr>
        <w:t>і</w:t>
      </w:r>
      <w:r w:rsidR="00263237">
        <w:rPr>
          <w:sz w:val="28"/>
          <w:szCs w:val="28"/>
          <w:lang w:val="uk-UA" w:eastAsia="ar-SA"/>
        </w:rPr>
        <w:t xml:space="preserve"> проведення спр</w:t>
      </w:r>
      <w:r w:rsidR="00A657C8">
        <w:rPr>
          <w:sz w:val="28"/>
          <w:szCs w:val="28"/>
          <w:lang w:val="uk-UA" w:eastAsia="ar-SA"/>
        </w:rPr>
        <w:t>ощених процедур закупівель та закупівель, вартість яких не перевищує 50 тис. гривень,</w:t>
      </w:r>
      <w:r w:rsidR="00263237"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 xml:space="preserve"> Артеменко І.А., заступника начальник</w:t>
      </w:r>
      <w:r w:rsidR="00734503">
        <w:rPr>
          <w:sz w:val="28"/>
          <w:szCs w:val="28"/>
          <w:lang w:val="uk-UA" w:eastAsia="ar-SA"/>
        </w:rPr>
        <w:t xml:space="preserve">а відділу економічного аналізу та договорів, </w:t>
      </w:r>
      <w:r>
        <w:rPr>
          <w:sz w:val="28"/>
          <w:szCs w:val="28"/>
          <w:lang w:val="uk-UA" w:eastAsia="ar-SA"/>
        </w:rPr>
        <w:t>Орлову Ю.М., головного спеціаліста відділу</w:t>
      </w:r>
      <w:r w:rsidR="00734503">
        <w:rPr>
          <w:sz w:val="28"/>
          <w:szCs w:val="28"/>
          <w:lang w:val="uk-UA" w:eastAsia="ar-SA"/>
        </w:rPr>
        <w:t xml:space="preserve"> економічного аналізу та договорів, Сергієнко І.Ф., провідного інженера відділу економічного аналізу та договорів.</w:t>
      </w:r>
    </w:p>
    <w:p w:rsidR="00ED4D2E" w:rsidRDefault="00ED4D2E" w:rsidP="00E72201">
      <w:pPr>
        <w:ind w:firstLine="709"/>
        <w:jc w:val="both"/>
        <w:rPr>
          <w:sz w:val="28"/>
          <w:szCs w:val="28"/>
          <w:lang w:val="uk-UA"/>
        </w:rPr>
      </w:pPr>
    </w:p>
    <w:p w:rsidR="003D701A" w:rsidRDefault="003D701A" w:rsidP="00E7220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Визнат</w:t>
      </w:r>
      <w:r w:rsidR="002D4EB7">
        <w:rPr>
          <w:sz w:val="28"/>
          <w:szCs w:val="28"/>
          <w:lang w:val="uk-UA"/>
        </w:rPr>
        <w:t>и таким, що втратив чинність п.</w:t>
      </w:r>
      <w:r>
        <w:rPr>
          <w:sz w:val="28"/>
          <w:szCs w:val="28"/>
          <w:lang w:val="uk-UA"/>
        </w:rPr>
        <w:t>3 наказу</w:t>
      </w:r>
      <w:r w:rsidR="002D4EB7">
        <w:rPr>
          <w:sz w:val="28"/>
          <w:szCs w:val="28"/>
          <w:lang w:val="uk-UA"/>
        </w:rPr>
        <w:t xml:space="preserve"> начальника</w:t>
      </w:r>
      <w:r>
        <w:rPr>
          <w:sz w:val="28"/>
          <w:szCs w:val="28"/>
          <w:lang w:val="uk-UA"/>
        </w:rPr>
        <w:t xml:space="preserve"> Управління </w:t>
      </w:r>
      <w:r w:rsidR="000A5388">
        <w:rPr>
          <w:sz w:val="28"/>
          <w:szCs w:val="28"/>
          <w:lang w:val="uk-UA"/>
        </w:rPr>
        <w:t>капітального будівництва Чернігівської обласної державної адміністрації від 01.08.2016 №72.</w:t>
      </w:r>
    </w:p>
    <w:p w:rsidR="003D701A" w:rsidRDefault="003D701A" w:rsidP="00E72201">
      <w:pPr>
        <w:ind w:firstLine="709"/>
        <w:jc w:val="both"/>
        <w:rPr>
          <w:sz w:val="28"/>
          <w:szCs w:val="28"/>
          <w:lang w:val="uk-UA"/>
        </w:rPr>
      </w:pPr>
    </w:p>
    <w:p w:rsidR="009F226E" w:rsidRDefault="003D701A" w:rsidP="00E7220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A29A5">
        <w:rPr>
          <w:sz w:val="28"/>
          <w:szCs w:val="28"/>
          <w:lang w:val="uk-UA"/>
        </w:rPr>
        <w:t xml:space="preserve">. </w:t>
      </w:r>
      <w:r w:rsidR="009D55D4">
        <w:rPr>
          <w:sz w:val="28"/>
          <w:szCs w:val="28"/>
          <w:lang w:val="ru-RU"/>
        </w:rPr>
        <w:t xml:space="preserve">Контроль за </w:t>
      </w:r>
      <w:r w:rsidR="009D55D4" w:rsidRPr="000A4514">
        <w:rPr>
          <w:sz w:val="28"/>
          <w:szCs w:val="28"/>
          <w:lang w:val="uk-UA"/>
        </w:rPr>
        <w:t>виконанням</w:t>
      </w:r>
      <w:r w:rsidR="009D55D4">
        <w:rPr>
          <w:sz w:val="28"/>
          <w:szCs w:val="28"/>
          <w:lang w:val="ru-RU"/>
        </w:rPr>
        <w:t xml:space="preserve"> наказу </w:t>
      </w:r>
      <w:r w:rsidR="009D55D4" w:rsidRPr="000A4514">
        <w:rPr>
          <w:sz w:val="28"/>
          <w:szCs w:val="28"/>
          <w:lang w:val="uk-UA"/>
        </w:rPr>
        <w:t>залишаю</w:t>
      </w:r>
      <w:r w:rsidR="009D55D4">
        <w:rPr>
          <w:sz w:val="28"/>
          <w:szCs w:val="28"/>
          <w:lang w:val="ru-RU"/>
        </w:rPr>
        <w:t xml:space="preserve"> за собою. </w:t>
      </w:r>
    </w:p>
    <w:p w:rsidR="00E51AF6" w:rsidRDefault="00E51AF6" w:rsidP="00F87671">
      <w:pPr>
        <w:tabs>
          <w:tab w:val="left" w:pos="7380"/>
        </w:tabs>
        <w:rPr>
          <w:sz w:val="28"/>
          <w:szCs w:val="28"/>
          <w:lang w:val="uk-UA"/>
        </w:rPr>
      </w:pPr>
    </w:p>
    <w:p w:rsidR="006B026E" w:rsidRDefault="006B026E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BD50C5" w:rsidRDefault="00BD50C5" w:rsidP="00BD50C5">
      <w:pPr>
        <w:widowControl w:val="0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</w:t>
      </w:r>
      <w:r w:rsidR="003241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1033F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32419E">
        <w:rPr>
          <w:sz w:val="28"/>
          <w:szCs w:val="28"/>
          <w:lang w:val="uk-UA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>Наталія КОВАЛЬЧУК</w:t>
      </w: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72B56" w:rsidRDefault="00772B5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  <w:r w:rsidRPr="00E77AC9">
        <w:rPr>
          <w:sz w:val="28"/>
          <w:szCs w:val="28"/>
          <w:lang w:val="uk-UA"/>
        </w:rPr>
        <w:lastRenderedPageBreak/>
        <w:t>Подання:</w:t>
      </w:r>
    </w:p>
    <w:p w:rsidR="00F87671" w:rsidRPr="00E77AC9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B05C34" w:rsidRPr="00E72201" w:rsidRDefault="00B05C34" w:rsidP="00B05C34">
      <w:pPr>
        <w:tabs>
          <w:tab w:val="left" w:pos="7125"/>
        </w:tabs>
        <w:rPr>
          <w:i/>
          <w:color w:val="000000" w:themeColor="text1"/>
          <w:sz w:val="28"/>
          <w:szCs w:val="28"/>
          <w:lang w:val="uk-UA"/>
        </w:rPr>
      </w:pPr>
      <w:r w:rsidRPr="00E72201">
        <w:rPr>
          <w:i/>
          <w:color w:val="000000" w:themeColor="text1"/>
          <w:sz w:val="28"/>
          <w:szCs w:val="28"/>
          <w:lang w:val="uk-UA"/>
        </w:rPr>
        <w:t xml:space="preserve">Головний спеціаліст відділу </w:t>
      </w:r>
    </w:p>
    <w:p w:rsidR="00B05C34" w:rsidRPr="00C94D7B" w:rsidRDefault="00E72201" w:rsidP="00B05C34">
      <w:pPr>
        <w:tabs>
          <w:tab w:val="left" w:pos="7125"/>
        </w:tabs>
        <w:rPr>
          <w:i/>
          <w:sz w:val="28"/>
          <w:szCs w:val="28"/>
          <w:lang w:val="uk-UA"/>
        </w:rPr>
      </w:pPr>
      <w:r w:rsidRPr="00E72201">
        <w:rPr>
          <w:i/>
          <w:color w:val="000000" w:themeColor="text1"/>
          <w:sz w:val="28"/>
          <w:szCs w:val="28"/>
          <w:lang w:val="uk-UA"/>
        </w:rPr>
        <w:t>економічного аналізу та договорів</w:t>
      </w:r>
      <w:r w:rsidR="00B05C34" w:rsidRPr="00E72201">
        <w:rPr>
          <w:i/>
          <w:sz w:val="28"/>
          <w:szCs w:val="28"/>
          <w:lang w:val="uk-UA"/>
        </w:rPr>
        <w:tab/>
      </w:r>
      <w:r w:rsidRPr="00E72201">
        <w:rPr>
          <w:i/>
          <w:sz w:val="28"/>
          <w:szCs w:val="28"/>
          <w:lang w:val="uk-UA"/>
        </w:rPr>
        <w:t>Ю. Орлова</w:t>
      </w:r>
    </w:p>
    <w:p w:rsidR="00F87671" w:rsidRPr="00E77AC9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ru-RU"/>
        </w:rPr>
      </w:pPr>
    </w:p>
    <w:p w:rsidR="00F87671" w:rsidRPr="0026728D" w:rsidRDefault="00F87671" w:rsidP="00F87671">
      <w:pPr>
        <w:tabs>
          <w:tab w:val="left" w:pos="7125"/>
        </w:tabs>
        <w:rPr>
          <w:sz w:val="28"/>
          <w:szCs w:val="28"/>
          <w:lang w:val="ru-RU"/>
        </w:rPr>
      </w:pPr>
      <w:proofErr w:type="spellStart"/>
      <w:r w:rsidRPr="0026728D">
        <w:rPr>
          <w:sz w:val="28"/>
          <w:szCs w:val="28"/>
          <w:lang w:val="ru-RU"/>
        </w:rPr>
        <w:t>Погоджено</w:t>
      </w:r>
      <w:proofErr w:type="spellEnd"/>
      <w:r w:rsidRPr="0026728D">
        <w:rPr>
          <w:sz w:val="28"/>
          <w:szCs w:val="28"/>
          <w:lang w:val="ru-RU"/>
        </w:rPr>
        <w:t xml:space="preserve">: </w:t>
      </w:r>
    </w:p>
    <w:p w:rsidR="006B026E" w:rsidRDefault="006B026E" w:rsidP="00F87671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DC45B7" w:rsidRDefault="00DC45B7" w:rsidP="00DC45B7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Заступник начальника </w:t>
      </w:r>
      <w:proofErr w:type="spellStart"/>
      <w:r>
        <w:rPr>
          <w:i/>
          <w:sz w:val="28"/>
          <w:szCs w:val="28"/>
          <w:lang w:val="ru-RU"/>
        </w:rPr>
        <w:t>Управління</w:t>
      </w:r>
      <w:proofErr w:type="spellEnd"/>
      <w:r>
        <w:rPr>
          <w:i/>
          <w:sz w:val="28"/>
          <w:szCs w:val="28"/>
          <w:lang w:val="ru-RU"/>
        </w:rPr>
        <w:t xml:space="preserve"> – </w:t>
      </w:r>
    </w:p>
    <w:p w:rsidR="00DC45B7" w:rsidRDefault="00DC45B7" w:rsidP="00DC45B7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начальник </w:t>
      </w:r>
      <w:proofErr w:type="spellStart"/>
      <w:r>
        <w:rPr>
          <w:i/>
          <w:sz w:val="28"/>
          <w:szCs w:val="28"/>
          <w:lang w:val="ru-RU"/>
        </w:rPr>
        <w:t>відділу</w:t>
      </w:r>
      <w:proofErr w:type="spellEnd"/>
      <w:r w:rsidR="0032419E"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технічного</w:t>
      </w:r>
      <w:proofErr w:type="spellEnd"/>
    </w:p>
    <w:p w:rsidR="00DC45B7" w:rsidRDefault="00DC45B7" w:rsidP="00DC45B7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контролю </w:t>
      </w:r>
      <w:proofErr w:type="spellStart"/>
      <w:r>
        <w:rPr>
          <w:i/>
          <w:sz w:val="28"/>
          <w:szCs w:val="28"/>
          <w:lang w:val="ru-RU"/>
        </w:rPr>
        <w:t>автомобільних</w:t>
      </w:r>
      <w:proofErr w:type="spellEnd"/>
      <w:r w:rsidR="0032419E"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доріг</w:t>
      </w:r>
      <w:proofErr w:type="spellEnd"/>
      <w:r w:rsidR="0032419E">
        <w:rPr>
          <w:i/>
          <w:sz w:val="28"/>
          <w:szCs w:val="28"/>
          <w:lang w:val="ru-RU"/>
        </w:rPr>
        <w:t xml:space="preserve">                                                 </w:t>
      </w:r>
      <w:r>
        <w:rPr>
          <w:i/>
          <w:sz w:val="28"/>
          <w:szCs w:val="28"/>
          <w:lang w:val="ru-RU"/>
        </w:rPr>
        <w:t>С.</w:t>
      </w:r>
      <w:r w:rsidR="0032419E"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Майко</w:t>
      </w:r>
      <w:proofErr w:type="spellEnd"/>
    </w:p>
    <w:p w:rsidR="00DC45B7" w:rsidRDefault="00DC45B7" w:rsidP="00F87671">
      <w:pPr>
        <w:tabs>
          <w:tab w:val="left" w:pos="7380"/>
        </w:tabs>
        <w:rPr>
          <w:i/>
          <w:sz w:val="28"/>
          <w:szCs w:val="28"/>
          <w:lang w:val="ru-RU"/>
        </w:rPr>
      </w:pPr>
    </w:p>
    <w:p w:rsidR="00DC45B7" w:rsidRDefault="00DC45B7" w:rsidP="00F87671">
      <w:pPr>
        <w:tabs>
          <w:tab w:val="left" w:pos="7380"/>
        </w:tabs>
        <w:rPr>
          <w:i/>
          <w:sz w:val="28"/>
          <w:szCs w:val="28"/>
          <w:lang w:val="ru-RU"/>
        </w:rPr>
      </w:pPr>
    </w:p>
    <w:p w:rsidR="00F87671" w:rsidRPr="00C94D7B" w:rsidRDefault="00BD50C5" w:rsidP="00F87671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Головний спеціаліст</w:t>
      </w:r>
      <w:r w:rsidR="00F87671" w:rsidRPr="00C94D7B">
        <w:rPr>
          <w:i/>
          <w:sz w:val="28"/>
          <w:szCs w:val="28"/>
          <w:lang w:val="uk-UA"/>
        </w:rPr>
        <w:t xml:space="preserve"> сектору </w:t>
      </w:r>
    </w:p>
    <w:p w:rsidR="00F87671" w:rsidRDefault="00F87671" w:rsidP="00F87671">
      <w:pPr>
        <w:tabs>
          <w:tab w:val="left" w:pos="7380"/>
        </w:tabs>
        <w:rPr>
          <w:i/>
          <w:sz w:val="28"/>
          <w:szCs w:val="28"/>
          <w:lang w:val="uk-UA"/>
        </w:rPr>
      </w:pPr>
      <w:r w:rsidRPr="00C94D7B">
        <w:rPr>
          <w:i/>
          <w:sz w:val="28"/>
          <w:szCs w:val="28"/>
          <w:lang w:val="uk-UA"/>
        </w:rPr>
        <w:t xml:space="preserve">юридичного забезпечення </w:t>
      </w:r>
      <w:r w:rsidR="0032419E">
        <w:rPr>
          <w:i/>
          <w:sz w:val="28"/>
          <w:szCs w:val="28"/>
          <w:lang w:val="uk-UA"/>
        </w:rPr>
        <w:t xml:space="preserve">                                                        </w:t>
      </w:r>
      <w:r w:rsidR="00E72201">
        <w:rPr>
          <w:i/>
          <w:sz w:val="28"/>
          <w:szCs w:val="28"/>
          <w:lang w:val="uk-UA"/>
        </w:rPr>
        <w:t xml:space="preserve"> </w:t>
      </w:r>
      <w:r w:rsidR="00BD50C5">
        <w:rPr>
          <w:i/>
          <w:sz w:val="28"/>
          <w:szCs w:val="28"/>
          <w:lang w:val="uk-UA"/>
        </w:rPr>
        <w:t>Ю.</w:t>
      </w:r>
      <w:proofErr w:type="spellStart"/>
      <w:r w:rsidR="00BD50C5">
        <w:rPr>
          <w:i/>
          <w:sz w:val="28"/>
          <w:szCs w:val="28"/>
          <w:lang w:val="uk-UA"/>
        </w:rPr>
        <w:t>Ендоурова</w:t>
      </w:r>
      <w:proofErr w:type="spellEnd"/>
    </w:p>
    <w:p w:rsidR="009D55D4" w:rsidRDefault="009D55D4" w:rsidP="00F87671">
      <w:pPr>
        <w:tabs>
          <w:tab w:val="left" w:pos="7380"/>
        </w:tabs>
        <w:rPr>
          <w:i/>
          <w:sz w:val="28"/>
          <w:szCs w:val="28"/>
          <w:lang w:val="uk-UA"/>
        </w:rPr>
      </w:pPr>
    </w:p>
    <w:p w:rsidR="009D55D4" w:rsidRDefault="009D55D4" w:rsidP="00F87671">
      <w:pPr>
        <w:tabs>
          <w:tab w:val="left" w:pos="7380"/>
        </w:tabs>
        <w:rPr>
          <w:i/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380"/>
        </w:tabs>
        <w:rPr>
          <w:sz w:val="28"/>
          <w:szCs w:val="28"/>
          <w:lang w:val="uk-UA"/>
        </w:rPr>
      </w:pPr>
    </w:p>
    <w:p w:rsidR="00B02C05" w:rsidRDefault="00B02C05" w:rsidP="00B02C05">
      <w:pPr>
        <w:tabs>
          <w:tab w:val="left" w:pos="7380"/>
        </w:tabs>
        <w:rPr>
          <w:sz w:val="28"/>
          <w:szCs w:val="28"/>
          <w:lang w:val="uk-UA"/>
        </w:rPr>
      </w:pPr>
      <w:r w:rsidRPr="00113CE3">
        <w:rPr>
          <w:sz w:val="28"/>
          <w:szCs w:val="28"/>
          <w:lang w:val="uk-UA"/>
        </w:rPr>
        <w:t xml:space="preserve">Ознайомлені:     </w:t>
      </w:r>
    </w:p>
    <w:p w:rsidR="00B02C05" w:rsidRPr="001D0B1E" w:rsidRDefault="00B02C05" w:rsidP="00B02C05">
      <w:pPr>
        <w:tabs>
          <w:tab w:val="left" w:pos="7380"/>
        </w:tabs>
        <w:rPr>
          <w:color w:val="000000" w:themeColor="text1"/>
          <w:sz w:val="28"/>
          <w:szCs w:val="28"/>
          <w:lang w:val="uk-UA"/>
        </w:rPr>
      </w:pPr>
    </w:p>
    <w:p w:rsidR="00B02C05" w:rsidRDefault="00A657C8" w:rsidP="00B02C05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Артеменко І.</w:t>
      </w:r>
    </w:p>
    <w:p w:rsidR="00A657C8" w:rsidRDefault="00A657C8" w:rsidP="00B02C05">
      <w:pPr>
        <w:rPr>
          <w:color w:val="000000" w:themeColor="text1"/>
          <w:sz w:val="28"/>
          <w:szCs w:val="28"/>
          <w:lang w:val="uk-UA"/>
        </w:rPr>
      </w:pPr>
    </w:p>
    <w:p w:rsidR="00A657C8" w:rsidRDefault="00A657C8" w:rsidP="00B02C05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Орлова Ю.</w:t>
      </w:r>
    </w:p>
    <w:p w:rsidR="00A657C8" w:rsidRDefault="00A657C8" w:rsidP="00B02C05">
      <w:pPr>
        <w:rPr>
          <w:color w:val="000000" w:themeColor="text1"/>
          <w:sz w:val="28"/>
          <w:szCs w:val="28"/>
          <w:lang w:val="uk-UA"/>
        </w:rPr>
      </w:pPr>
    </w:p>
    <w:p w:rsidR="00A657C8" w:rsidRPr="00551E3C" w:rsidRDefault="00A657C8" w:rsidP="00B02C05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Сергієнко І.</w:t>
      </w:r>
    </w:p>
    <w:p w:rsidR="001D0B1E" w:rsidRDefault="001D0B1E" w:rsidP="00B02C05">
      <w:pPr>
        <w:rPr>
          <w:color w:val="000000" w:themeColor="text1"/>
          <w:sz w:val="28"/>
          <w:szCs w:val="28"/>
          <w:lang w:val="uk-UA"/>
        </w:rPr>
      </w:pPr>
    </w:p>
    <w:p w:rsidR="001D0B1E" w:rsidRPr="001D0B1E" w:rsidRDefault="001D0B1E" w:rsidP="00B02C05">
      <w:pPr>
        <w:rPr>
          <w:color w:val="000000" w:themeColor="text1"/>
          <w:sz w:val="28"/>
          <w:szCs w:val="28"/>
          <w:lang w:val="uk-UA"/>
        </w:rPr>
      </w:pPr>
    </w:p>
    <w:p w:rsidR="00F87671" w:rsidRPr="00F92CC5" w:rsidRDefault="00F87671" w:rsidP="00F87671">
      <w:pPr>
        <w:rPr>
          <w:sz w:val="28"/>
          <w:szCs w:val="28"/>
          <w:lang w:val="uk-UA"/>
        </w:rPr>
      </w:pPr>
    </w:p>
    <w:p w:rsidR="00675C89" w:rsidRDefault="00675C89" w:rsidP="009F226E">
      <w:pPr>
        <w:jc w:val="both"/>
        <w:rPr>
          <w:lang w:val="uk-UA"/>
        </w:rPr>
      </w:pPr>
    </w:p>
    <w:p w:rsidR="00675C89" w:rsidRDefault="00675C89" w:rsidP="00675C89">
      <w:pPr>
        <w:rPr>
          <w:lang w:val="uk-UA"/>
        </w:rPr>
      </w:pPr>
    </w:p>
    <w:p w:rsidR="000A4514" w:rsidRDefault="000A4514" w:rsidP="00280D33">
      <w:pPr>
        <w:rPr>
          <w:sz w:val="28"/>
          <w:szCs w:val="28"/>
          <w:lang w:val="ru-RU"/>
        </w:rPr>
      </w:pPr>
    </w:p>
    <w:sectPr w:rsidR="000A4514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0F8F"/>
    <w:multiLevelType w:val="hybridMultilevel"/>
    <w:tmpl w:val="74C64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23F9B"/>
    <w:multiLevelType w:val="hybridMultilevel"/>
    <w:tmpl w:val="0CAE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9444BF"/>
    <w:multiLevelType w:val="hybridMultilevel"/>
    <w:tmpl w:val="213C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76FCA"/>
    <w:multiLevelType w:val="hybridMultilevel"/>
    <w:tmpl w:val="51966144"/>
    <w:lvl w:ilvl="0" w:tplc="74CC2D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812C87"/>
    <w:multiLevelType w:val="hybridMultilevel"/>
    <w:tmpl w:val="C6FC5DC8"/>
    <w:lvl w:ilvl="0" w:tplc="13C0311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C2570C"/>
    <w:multiLevelType w:val="hybridMultilevel"/>
    <w:tmpl w:val="81120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C89"/>
    <w:rsid w:val="00011758"/>
    <w:rsid w:val="00023B7D"/>
    <w:rsid w:val="00025D7A"/>
    <w:rsid w:val="00031D01"/>
    <w:rsid w:val="00032123"/>
    <w:rsid w:val="00034045"/>
    <w:rsid w:val="000406AF"/>
    <w:rsid w:val="00047120"/>
    <w:rsid w:val="0007190C"/>
    <w:rsid w:val="00092DD5"/>
    <w:rsid w:val="000A4514"/>
    <w:rsid w:val="000A5388"/>
    <w:rsid w:val="000D33C2"/>
    <w:rsid w:val="000D6430"/>
    <w:rsid w:val="000D7B7D"/>
    <w:rsid w:val="000E6E4A"/>
    <w:rsid w:val="000E6F4D"/>
    <w:rsid w:val="00102A48"/>
    <w:rsid w:val="0010548D"/>
    <w:rsid w:val="00131CED"/>
    <w:rsid w:val="00131E36"/>
    <w:rsid w:val="0013261C"/>
    <w:rsid w:val="00181F70"/>
    <w:rsid w:val="001D0B1E"/>
    <w:rsid w:val="001D37D0"/>
    <w:rsid w:val="001E2D7A"/>
    <w:rsid w:val="00217F5F"/>
    <w:rsid w:val="00246426"/>
    <w:rsid w:val="00252DBA"/>
    <w:rsid w:val="00253BB9"/>
    <w:rsid w:val="00263237"/>
    <w:rsid w:val="00276BEC"/>
    <w:rsid w:val="00280D33"/>
    <w:rsid w:val="00294C12"/>
    <w:rsid w:val="00297AB4"/>
    <w:rsid w:val="002A4F6D"/>
    <w:rsid w:val="002D4EB7"/>
    <w:rsid w:val="002E2C45"/>
    <w:rsid w:val="00302D40"/>
    <w:rsid w:val="00322074"/>
    <w:rsid w:val="0032419E"/>
    <w:rsid w:val="0033712D"/>
    <w:rsid w:val="00347A5D"/>
    <w:rsid w:val="003C2B7B"/>
    <w:rsid w:val="003D19D9"/>
    <w:rsid w:val="003D701A"/>
    <w:rsid w:val="003E7ECD"/>
    <w:rsid w:val="003F3D7F"/>
    <w:rsid w:val="0042620B"/>
    <w:rsid w:val="0042622D"/>
    <w:rsid w:val="00462549"/>
    <w:rsid w:val="0048188B"/>
    <w:rsid w:val="004A22D3"/>
    <w:rsid w:val="004A49AD"/>
    <w:rsid w:val="004C3111"/>
    <w:rsid w:val="004D7C45"/>
    <w:rsid w:val="004E5F8F"/>
    <w:rsid w:val="004F7062"/>
    <w:rsid w:val="00517034"/>
    <w:rsid w:val="00523971"/>
    <w:rsid w:val="0053058D"/>
    <w:rsid w:val="00531888"/>
    <w:rsid w:val="00533B0C"/>
    <w:rsid w:val="00540F7D"/>
    <w:rsid w:val="00551E3C"/>
    <w:rsid w:val="0059246C"/>
    <w:rsid w:val="005A60BC"/>
    <w:rsid w:val="005B4D7C"/>
    <w:rsid w:val="005C6434"/>
    <w:rsid w:val="005D1064"/>
    <w:rsid w:val="005E3927"/>
    <w:rsid w:val="00604A05"/>
    <w:rsid w:val="00630CA5"/>
    <w:rsid w:val="00644AA9"/>
    <w:rsid w:val="0064756D"/>
    <w:rsid w:val="00675C89"/>
    <w:rsid w:val="00681F9F"/>
    <w:rsid w:val="006823CD"/>
    <w:rsid w:val="006851C2"/>
    <w:rsid w:val="00685215"/>
    <w:rsid w:val="0068716B"/>
    <w:rsid w:val="00693102"/>
    <w:rsid w:val="006B026E"/>
    <w:rsid w:val="00734503"/>
    <w:rsid w:val="00765EC0"/>
    <w:rsid w:val="00772B56"/>
    <w:rsid w:val="00781C72"/>
    <w:rsid w:val="0078333B"/>
    <w:rsid w:val="0078499C"/>
    <w:rsid w:val="007907FB"/>
    <w:rsid w:val="007931B8"/>
    <w:rsid w:val="00795CE5"/>
    <w:rsid w:val="007B33A7"/>
    <w:rsid w:val="007C0A88"/>
    <w:rsid w:val="007E563F"/>
    <w:rsid w:val="007F0FB9"/>
    <w:rsid w:val="007F297F"/>
    <w:rsid w:val="00806081"/>
    <w:rsid w:val="008070C2"/>
    <w:rsid w:val="00807BBE"/>
    <w:rsid w:val="00847C67"/>
    <w:rsid w:val="00853B02"/>
    <w:rsid w:val="008848C9"/>
    <w:rsid w:val="0089508C"/>
    <w:rsid w:val="00896A6A"/>
    <w:rsid w:val="008C09D7"/>
    <w:rsid w:val="008D0FAA"/>
    <w:rsid w:val="00914549"/>
    <w:rsid w:val="009604C2"/>
    <w:rsid w:val="00963DCF"/>
    <w:rsid w:val="009834D6"/>
    <w:rsid w:val="009C042A"/>
    <w:rsid w:val="009C5EA6"/>
    <w:rsid w:val="009C609F"/>
    <w:rsid w:val="009C7326"/>
    <w:rsid w:val="009D5297"/>
    <w:rsid w:val="009D55D4"/>
    <w:rsid w:val="009E02D3"/>
    <w:rsid w:val="009E6299"/>
    <w:rsid w:val="009F226E"/>
    <w:rsid w:val="009F2597"/>
    <w:rsid w:val="00A00707"/>
    <w:rsid w:val="00A02CCF"/>
    <w:rsid w:val="00A31CAB"/>
    <w:rsid w:val="00A513A6"/>
    <w:rsid w:val="00A657C8"/>
    <w:rsid w:val="00A93A18"/>
    <w:rsid w:val="00AD3045"/>
    <w:rsid w:val="00AF49AC"/>
    <w:rsid w:val="00B02C05"/>
    <w:rsid w:val="00B04782"/>
    <w:rsid w:val="00B05C34"/>
    <w:rsid w:val="00B14FD4"/>
    <w:rsid w:val="00B3568B"/>
    <w:rsid w:val="00B42786"/>
    <w:rsid w:val="00B52653"/>
    <w:rsid w:val="00B746D2"/>
    <w:rsid w:val="00B96214"/>
    <w:rsid w:val="00BA29A5"/>
    <w:rsid w:val="00BA7EFF"/>
    <w:rsid w:val="00BC536C"/>
    <w:rsid w:val="00BC66B7"/>
    <w:rsid w:val="00BD50C5"/>
    <w:rsid w:val="00BD7C3D"/>
    <w:rsid w:val="00BE17F9"/>
    <w:rsid w:val="00BE30E1"/>
    <w:rsid w:val="00C011DF"/>
    <w:rsid w:val="00C23C3B"/>
    <w:rsid w:val="00C44C8E"/>
    <w:rsid w:val="00C4569C"/>
    <w:rsid w:val="00C46830"/>
    <w:rsid w:val="00C476B2"/>
    <w:rsid w:val="00C57D28"/>
    <w:rsid w:val="00C67294"/>
    <w:rsid w:val="00C674B0"/>
    <w:rsid w:val="00C81050"/>
    <w:rsid w:val="00C90B6D"/>
    <w:rsid w:val="00CA3F2E"/>
    <w:rsid w:val="00CA521F"/>
    <w:rsid w:val="00CB62CF"/>
    <w:rsid w:val="00CC78DF"/>
    <w:rsid w:val="00CE128D"/>
    <w:rsid w:val="00D13DC9"/>
    <w:rsid w:val="00D24F99"/>
    <w:rsid w:val="00D3481C"/>
    <w:rsid w:val="00D370FE"/>
    <w:rsid w:val="00D64E1F"/>
    <w:rsid w:val="00D67567"/>
    <w:rsid w:val="00DC45B7"/>
    <w:rsid w:val="00DC66F8"/>
    <w:rsid w:val="00DC68BD"/>
    <w:rsid w:val="00DE02DC"/>
    <w:rsid w:val="00DE1CE3"/>
    <w:rsid w:val="00E00357"/>
    <w:rsid w:val="00E4693A"/>
    <w:rsid w:val="00E51AF6"/>
    <w:rsid w:val="00E53DF4"/>
    <w:rsid w:val="00E615A7"/>
    <w:rsid w:val="00E72201"/>
    <w:rsid w:val="00E77155"/>
    <w:rsid w:val="00EA7AC7"/>
    <w:rsid w:val="00EC0088"/>
    <w:rsid w:val="00EC3232"/>
    <w:rsid w:val="00ED37ED"/>
    <w:rsid w:val="00ED4D2E"/>
    <w:rsid w:val="00EE0D42"/>
    <w:rsid w:val="00EE3AEA"/>
    <w:rsid w:val="00F028DB"/>
    <w:rsid w:val="00F818FE"/>
    <w:rsid w:val="00F87671"/>
    <w:rsid w:val="00F92CC5"/>
    <w:rsid w:val="00FC2A1A"/>
    <w:rsid w:val="00FC368B"/>
    <w:rsid w:val="00FD1A43"/>
    <w:rsid w:val="00FD1D19"/>
    <w:rsid w:val="00FD70AD"/>
    <w:rsid w:val="00FE08FC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Body Text"/>
    <w:basedOn w:val="a"/>
    <w:link w:val="a9"/>
    <w:uiPriority w:val="99"/>
    <w:semiHidden/>
    <w:unhideWhenUsed/>
    <w:rsid w:val="00E7715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7715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ableParagraph">
    <w:name w:val="Table Paragraph"/>
    <w:basedOn w:val="a"/>
    <w:uiPriority w:val="1"/>
    <w:qFormat/>
    <w:rsid w:val="001E2D7A"/>
    <w:pPr>
      <w:widowControl w:val="0"/>
      <w:ind w:left="126"/>
    </w:pPr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Body Text"/>
    <w:basedOn w:val="a"/>
    <w:link w:val="a9"/>
    <w:uiPriority w:val="99"/>
    <w:semiHidden/>
    <w:unhideWhenUsed/>
    <w:rsid w:val="00E7715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7715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ableParagraph">
    <w:name w:val="Table Paragraph"/>
    <w:basedOn w:val="a"/>
    <w:uiPriority w:val="1"/>
    <w:qFormat/>
    <w:rsid w:val="001E2D7A"/>
    <w:pPr>
      <w:widowControl w:val="0"/>
      <w:ind w:left="126"/>
    </w:pPr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A9C59-335E-4BC5-A409-63D03BC8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PLAN_1</cp:lastModifiedBy>
  <cp:revision>3</cp:revision>
  <cp:lastPrinted>2020-04-24T13:01:00Z</cp:lastPrinted>
  <dcterms:created xsi:type="dcterms:W3CDTF">2020-04-27T06:36:00Z</dcterms:created>
  <dcterms:modified xsi:type="dcterms:W3CDTF">2020-04-27T06:37:00Z</dcterms:modified>
</cp:coreProperties>
</file>